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6FC2E" w14:textId="65FE0160" w:rsidR="00681A13" w:rsidRDefault="00681A13" w:rsidP="00681A13">
      <w:pPr>
        <w:pStyle w:val="a3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Номинации конкурса:</w:t>
      </w:r>
    </w:p>
    <w:p w14:paraId="2B8F15A1" w14:textId="7BBCF2AE" w:rsidR="00681A13" w:rsidRDefault="00681A13" w:rsidP="00174EE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Номинация 1 – </w:t>
      </w:r>
      <w:r>
        <w:rPr>
          <w:rFonts w:ascii="Times New Roman" w:hAnsi="Times New Roman"/>
          <w:b/>
          <w:sz w:val="28"/>
          <w:szCs w:val="28"/>
          <w:lang w:eastAsia="ar-SA"/>
        </w:rPr>
        <w:t>«Председатель совета обучающихся года»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–оцениваются руководители советов обучающихся образовательных организаций</w:t>
      </w:r>
      <w:r w:rsidR="00174EE4">
        <w:rPr>
          <w:rFonts w:ascii="Times New Roman" w:hAnsi="Times New Roman"/>
          <w:bCs/>
          <w:sz w:val="28"/>
          <w:szCs w:val="28"/>
          <w:lang w:eastAsia="ar-SA"/>
        </w:rPr>
        <w:t>, активно проявившие себя в школьной жизни, наиболее эффективно работающие в сфере молодежной политики и ученического самоуправления, внесшие значимый вклад в формирование и развитие активной социальной и гражданской позиции молодёжи.</w:t>
      </w:r>
    </w:p>
    <w:p w14:paraId="150DDEC3" w14:textId="752DB059" w:rsidR="00174EE4" w:rsidRDefault="00174EE4" w:rsidP="00174EE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Обязательные условия участия в номинации:</w:t>
      </w:r>
    </w:p>
    <w:p w14:paraId="74D3335A" w14:textId="5BD4616D" w:rsidR="00174EE4" w:rsidRDefault="00174EE4" w:rsidP="00174EE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высокий уровень успеваемости (только оценки «хорошо» и/или «отлично»);</w:t>
      </w:r>
    </w:p>
    <w:p w14:paraId="7DAA72E1" w14:textId="5B72BBF6" w:rsidR="00174EE4" w:rsidRDefault="00174EE4" w:rsidP="00174EE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видеоролик, описывающий деятельность и достижения в заявленной номинации, не менее чем за 1 и не более чем за 2 года (не более 1,5 минуты);</w:t>
      </w:r>
    </w:p>
    <w:p w14:paraId="5BA1B38B" w14:textId="1433C333" w:rsidR="00174EE4" w:rsidRDefault="00174EE4" w:rsidP="00174EE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наличие документов, подтверждающих основные достижения в заявленной номинации за 2 последних года (не более 10 шт.);</w:t>
      </w:r>
    </w:p>
    <w:p w14:paraId="20D42890" w14:textId="79F7EF98" w:rsidR="00174EE4" w:rsidRDefault="00174EE4" w:rsidP="00174EE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положение о совете обучающихся образовательной организации;</w:t>
      </w:r>
    </w:p>
    <w:p w14:paraId="37AFA24A" w14:textId="0210734D" w:rsidR="00174EE4" w:rsidRDefault="00174EE4" w:rsidP="00174EE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протокол об избрании руководителя совета обучающихся;</w:t>
      </w:r>
    </w:p>
    <w:p w14:paraId="4C23F96F" w14:textId="04681686" w:rsidR="00174EE4" w:rsidRDefault="00174EE4" w:rsidP="00174EE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Номинация 2 – </w:t>
      </w:r>
      <w:r>
        <w:rPr>
          <w:rFonts w:ascii="Times New Roman" w:hAnsi="Times New Roman"/>
          <w:b/>
          <w:sz w:val="28"/>
          <w:szCs w:val="28"/>
          <w:lang w:eastAsia="ar-SA"/>
        </w:rPr>
        <w:t>«Общественник года»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– оцениваются члены общественных </w:t>
      </w:r>
      <w:r w:rsidR="007767E2">
        <w:rPr>
          <w:rFonts w:ascii="Times New Roman" w:hAnsi="Times New Roman"/>
          <w:bCs/>
          <w:sz w:val="28"/>
          <w:szCs w:val="28"/>
          <w:lang w:eastAsia="ar-SA"/>
        </w:rPr>
        <w:t xml:space="preserve">объединений, местных, региональных и всероссийских организаций, являющиеся организаторами общественно-значимых и </w:t>
      </w:r>
      <w:proofErr w:type="spellStart"/>
      <w:r w:rsidR="007767E2">
        <w:rPr>
          <w:rFonts w:ascii="Times New Roman" w:hAnsi="Times New Roman"/>
          <w:bCs/>
          <w:sz w:val="28"/>
          <w:szCs w:val="28"/>
          <w:lang w:eastAsia="ar-SA"/>
        </w:rPr>
        <w:t>кульурно</w:t>
      </w:r>
      <w:proofErr w:type="spellEnd"/>
      <w:r w:rsidR="007767E2">
        <w:rPr>
          <w:rFonts w:ascii="Times New Roman" w:hAnsi="Times New Roman"/>
          <w:bCs/>
          <w:sz w:val="28"/>
          <w:szCs w:val="28"/>
          <w:lang w:eastAsia="ar-SA"/>
        </w:rPr>
        <w:t>-массовых мероприятий и проектов, имеющих выдающиеся достижения в общественной деятельности, активно проявившие себя в школьной жизни образовательной организации, внесшие значимый вклад в улучшение качества жизни учащейся молодежи и местного сообщества.</w:t>
      </w:r>
    </w:p>
    <w:p w14:paraId="2834C9FB" w14:textId="62D689F7" w:rsidR="007767E2" w:rsidRPr="007767E2" w:rsidRDefault="007767E2" w:rsidP="007767E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Обязательные условия участия в номинации:</w:t>
      </w:r>
    </w:p>
    <w:p w14:paraId="19F0389F" w14:textId="77777777" w:rsidR="007767E2" w:rsidRDefault="007767E2" w:rsidP="007767E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высокий уровень успеваемости (только оценки «хорошо» и/или «отлично»);</w:t>
      </w:r>
    </w:p>
    <w:p w14:paraId="2FB8ED8D" w14:textId="77777777" w:rsidR="007767E2" w:rsidRDefault="007767E2" w:rsidP="007767E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видеоролик, описывающий деятельность и достижения в заявленной номинации, не менее чем за 1 и не более чем за 2 года (не более 1,5 минуты);</w:t>
      </w:r>
    </w:p>
    <w:p w14:paraId="647E0021" w14:textId="5B77C2A3" w:rsidR="007767E2" w:rsidRDefault="007767E2" w:rsidP="007767E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наличие документов, подтверждающих основные достижения в заявленной номинации за 2 последних года (не более 10 шт.);</w:t>
      </w:r>
    </w:p>
    <w:p w14:paraId="1C72D55D" w14:textId="1C418150" w:rsidR="007767E2" w:rsidRDefault="007767E2" w:rsidP="007767E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наличие характеристик или рекомендательных писем от руководителя образовательной организации и/или региональной и/или всероссийской общественной организации и других вышестоящих уполномоченных лиц, поддерживающих общественную деятельность и реализующих государственную молодежную политику.</w:t>
      </w:r>
    </w:p>
    <w:p w14:paraId="180A99D4" w14:textId="65E6387E" w:rsidR="007767E2" w:rsidRDefault="007767E2" w:rsidP="007767E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Номинация 3 – </w:t>
      </w:r>
      <w:r>
        <w:rPr>
          <w:rFonts w:ascii="Times New Roman" w:hAnsi="Times New Roman"/>
          <w:b/>
          <w:sz w:val="28"/>
          <w:szCs w:val="28"/>
          <w:lang w:eastAsia="ar-SA"/>
        </w:rPr>
        <w:t>«Доброволец года»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– оцениваются члены волонтерских объединений, местных, региональных и всероссийских организаций, занимающиеся добровольческой деятельностью и популяризирующие ее, активно проявившие себя при участии в волонтерских мероприятиях образовательной организации.</w:t>
      </w:r>
    </w:p>
    <w:p w14:paraId="6DAF5262" w14:textId="77777777" w:rsidR="00AA717C" w:rsidRPr="007767E2" w:rsidRDefault="00AA717C" w:rsidP="00AA717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Обязательные условия участия в номинации:</w:t>
      </w:r>
    </w:p>
    <w:p w14:paraId="79F876E1" w14:textId="77777777" w:rsidR="00AA717C" w:rsidRDefault="00AA717C" w:rsidP="00AA717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высокий уровень успеваемости (только оценки «хорошо» и/или «отлично»);</w:t>
      </w:r>
    </w:p>
    <w:p w14:paraId="4BF58A8D" w14:textId="77777777" w:rsidR="00AA717C" w:rsidRDefault="00AA717C" w:rsidP="00AA717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видеоролик, описывающий деятельность и достижения в заявленной номинации, не менее чем за 1 и не более чем за 2 года (не более 1,5 минуты);</w:t>
      </w:r>
    </w:p>
    <w:p w14:paraId="25D123F5" w14:textId="77777777" w:rsidR="00AA717C" w:rsidRDefault="00AA717C" w:rsidP="00AA717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lastRenderedPageBreak/>
        <w:t>наличие документов, подтверждающих основные достижения в заявленной номинации за 2 последних года (не более 10 шт.);</w:t>
      </w:r>
    </w:p>
    <w:p w14:paraId="4C121B54" w14:textId="7AF70347" w:rsidR="00AA717C" w:rsidRDefault="00AA717C" w:rsidP="007767E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Номинация 4 – </w:t>
      </w:r>
      <w:r>
        <w:rPr>
          <w:rFonts w:ascii="Times New Roman" w:hAnsi="Times New Roman"/>
          <w:b/>
          <w:sz w:val="28"/>
          <w:szCs w:val="28"/>
          <w:lang w:eastAsia="ar-SA"/>
        </w:rPr>
        <w:t>«Патриот года»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– оцениваются члены патриотических школьных и молодежных клубов, отрядов и иных объединений обучающихся образовательных организаций за выдающиеся успехи в области патриотического и гражданского воспитания молодежи, изучения истории и культуры страны и родного региона, поисковой работы по установлению имен погибших и увековечиванию памяти защитников Отечества, внесшие значимый вклад в формирование гражданской позиции личности молодежи.</w:t>
      </w:r>
    </w:p>
    <w:p w14:paraId="1C12C468" w14:textId="77777777" w:rsidR="00AA717C" w:rsidRPr="007767E2" w:rsidRDefault="00AA717C" w:rsidP="00AA717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Обязательные условия участия в номинации:</w:t>
      </w:r>
    </w:p>
    <w:p w14:paraId="17059922" w14:textId="77777777" w:rsidR="00AA717C" w:rsidRDefault="00AA717C" w:rsidP="00AA717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высокий уровень успеваемости (только оценки «хорошо» и/или «отлично»);</w:t>
      </w:r>
    </w:p>
    <w:p w14:paraId="4CD07A0A" w14:textId="77777777" w:rsidR="00AA717C" w:rsidRDefault="00AA717C" w:rsidP="00AA717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видеоролик, описывающий деятельность и достижения в заявленной номинации, не менее чем за 1 и не более чем за 2 года (не более 1,5 минуты);</w:t>
      </w:r>
    </w:p>
    <w:p w14:paraId="74E6BB2B" w14:textId="77777777" w:rsidR="00AA717C" w:rsidRDefault="00AA717C" w:rsidP="00AA717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наличие документов, подтверждающих основные достижения в заявленной номинации за 2 последних года (не более 10 шт.);</w:t>
      </w:r>
    </w:p>
    <w:p w14:paraId="6C60E009" w14:textId="715030E9" w:rsidR="007767E2" w:rsidRPr="007767E2" w:rsidRDefault="00AA717C" w:rsidP="007767E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Номинация 5 – </w:t>
      </w:r>
      <w:r>
        <w:rPr>
          <w:rFonts w:ascii="Times New Roman" w:hAnsi="Times New Roman"/>
          <w:b/>
          <w:sz w:val="28"/>
          <w:szCs w:val="28"/>
          <w:lang w:eastAsia="ar-SA"/>
        </w:rPr>
        <w:t>«Творческая личность года»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– оцениваются обучающиеся образовательных организаций за выдающиеся достижения в области культуры и искусства, победители и призеры творческих мероприятий и конкурсов, ведущие активную творческую деятельность на базе общеобразовательной организации, внесшие значительный вклад в развитие школьного творчества и культурно-массовой деятельности и образовательной организации, на региональном и федеральном уровнях.</w:t>
      </w:r>
    </w:p>
    <w:p w14:paraId="2121B808" w14:textId="77777777" w:rsidR="00AA717C" w:rsidRPr="007767E2" w:rsidRDefault="00AA717C" w:rsidP="00AA717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Обязательные условия участия в номинации:</w:t>
      </w:r>
    </w:p>
    <w:p w14:paraId="259DD8AF" w14:textId="77777777" w:rsidR="00AA717C" w:rsidRDefault="00AA717C" w:rsidP="00AA717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высокий уровень успеваемости (только оценки «хорошо» и/или «отлично»);</w:t>
      </w:r>
    </w:p>
    <w:p w14:paraId="338E79E2" w14:textId="77777777" w:rsidR="00AA717C" w:rsidRDefault="00AA717C" w:rsidP="00AA717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видеоролик, описывающий деятельность и достижения в заявленной номинации, не менее чем за 1 и не более чем за 2 года (не более 1,5 минуты);</w:t>
      </w:r>
    </w:p>
    <w:p w14:paraId="7BE69170" w14:textId="77777777" w:rsidR="00AA717C" w:rsidRDefault="00AA717C" w:rsidP="00AA717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наличие документов, подтверждающих основные достижения в заявленной номинации за 2 последних года (не более 10 шт.);</w:t>
      </w:r>
    </w:p>
    <w:p w14:paraId="7D3D50A2" w14:textId="77777777" w:rsidR="00542FF0" w:rsidRDefault="00AA717C" w:rsidP="00AA717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Номинация 6 – </w:t>
      </w:r>
      <w:r>
        <w:rPr>
          <w:rFonts w:ascii="Times New Roman" w:hAnsi="Times New Roman"/>
          <w:b/>
          <w:sz w:val="28"/>
          <w:szCs w:val="28"/>
          <w:lang w:eastAsia="ar-SA"/>
        </w:rPr>
        <w:t>«Спортсмен года»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– оцениваются обучающиеся образовательных организаций за выдающиеся достижения в области спорта и физической культуры, победители и призеры спортивных соревнований и олимпиад регионального, всероссийского</w:t>
      </w:r>
      <w:r w:rsidR="00542FF0">
        <w:rPr>
          <w:rFonts w:ascii="Times New Roman" w:hAnsi="Times New Roman"/>
          <w:bCs/>
          <w:sz w:val="28"/>
          <w:szCs w:val="28"/>
          <w:lang w:eastAsia="ar-SA"/>
        </w:rPr>
        <w:t xml:space="preserve"> и международного уровней, внесшие значимый вклад в развитие спорта и популяризацию здорового образа жизни в молодежной среде на уровнях образовательной организации, региональном и федеральном.</w:t>
      </w:r>
    </w:p>
    <w:p w14:paraId="5A6888B7" w14:textId="77777777" w:rsidR="00542FF0" w:rsidRPr="007767E2" w:rsidRDefault="00AA717C" w:rsidP="00542FF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542FF0">
        <w:rPr>
          <w:rFonts w:ascii="Times New Roman" w:hAnsi="Times New Roman"/>
          <w:bCs/>
          <w:sz w:val="28"/>
          <w:szCs w:val="28"/>
          <w:lang w:eastAsia="ar-SA"/>
        </w:rPr>
        <w:t>Обязательные условия участия в номинации:</w:t>
      </w:r>
    </w:p>
    <w:p w14:paraId="7751B057" w14:textId="77777777" w:rsidR="00542FF0" w:rsidRDefault="00542FF0" w:rsidP="00542FF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высокий уровень успеваемости (только оценки «хорошо» и/или «отлично»);</w:t>
      </w:r>
    </w:p>
    <w:p w14:paraId="13E6EDF9" w14:textId="77777777" w:rsidR="00542FF0" w:rsidRDefault="00542FF0" w:rsidP="00542FF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видеоролик, описывающий деятельность и достижения в заявленной номинации, не менее чем за 1 и не более чем за 2 года (не более 1,5 минуты);</w:t>
      </w:r>
    </w:p>
    <w:p w14:paraId="1D442062" w14:textId="77777777" w:rsidR="00542FF0" w:rsidRDefault="00542FF0" w:rsidP="00542FF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наличие документов, подтверждающих основные достижения в заявленной номинации за 2 последних года (не более 10 шт.);</w:t>
      </w:r>
    </w:p>
    <w:p w14:paraId="3F78D781" w14:textId="21F73699" w:rsidR="007767E2" w:rsidRDefault="00511EA9" w:rsidP="00542FF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lastRenderedPageBreak/>
        <w:t>Номинация 7</w:t>
      </w:r>
      <w:r w:rsidR="00542FF0">
        <w:rPr>
          <w:rFonts w:ascii="Times New Roman" w:hAnsi="Times New Roman"/>
          <w:bCs/>
          <w:sz w:val="28"/>
          <w:szCs w:val="28"/>
          <w:lang w:eastAsia="ar-SA"/>
        </w:rPr>
        <w:t xml:space="preserve"> – </w:t>
      </w:r>
      <w:r w:rsidR="00542FF0">
        <w:rPr>
          <w:rFonts w:ascii="Times New Roman" w:hAnsi="Times New Roman"/>
          <w:b/>
          <w:sz w:val="28"/>
          <w:szCs w:val="28"/>
          <w:lang w:eastAsia="ar-SA"/>
        </w:rPr>
        <w:t>«Интеллект года»</w:t>
      </w:r>
      <w:r w:rsidR="00542FF0">
        <w:rPr>
          <w:rFonts w:ascii="Times New Roman" w:hAnsi="Times New Roman"/>
          <w:bCs/>
          <w:sz w:val="28"/>
          <w:szCs w:val="28"/>
          <w:lang w:eastAsia="ar-SA"/>
        </w:rPr>
        <w:t xml:space="preserve"> – оцениваются обучающиеся образовательных организаций за выдающиеся достижения в области науки, участники и победители олимпиад, конференций и научных форумов, имеющие научные публикации, занимающиеся развитием, популяризацией и продвижением научных исследований в образовательной организации и за её пределами.</w:t>
      </w:r>
    </w:p>
    <w:p w14:paraId="6396D45F" w14:textId="77777777" w:rsidR="00542FF0" w:rsidRPr="007767E2" w:rsidRDefault="00542FF0" w:rsidP="00542FF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Обязательные условия участия в номинации:</w:t>
      </w:r>
    </w:p>
    <w:p w14:paraId="2C5E376D" w14:textId="77777777" w:rsidR="00542FF0" w:rsidRDefault="00542FF0" w:rsidP="00542FF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высокий уровень успеваемости (только оценки «хорошо» и/или «отлично»);</w:t>
      </w:r>
    </w:p>
    <w:p w14:paraId="35810E31" w14:textId="77777777" w:rsidR="00542FF0" w:rsidRDefault="00542FF0" w:rsidP="00542FF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видеоролик, описывающий деятельность и достижения в заявленной номинации, не менее чем за 1 и не более чем за 2 года (не более 1,5 минуты);</w:t>
      </w:r>
    </w:p>
    <w:p w14:paraId="7EAAC673" w14:textId="57F4F993" w:rsidR="00681A13" w:rsidRPr="00511EA9" w:rsidRDefault="00542FF0" w:rsidP="00511EA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наличие документов, подтверждающих основные достижения в заявленной номинации за 2 последних года (не более 10 шт.);</w:t>
      </w:r>
      <w:bookmarkStart w:id="0" w:name="_GoBack"/>
      <w:bookmarkEnd w:id="0"/>
    </w:p>
    <w:sectPr w:rsidR="00681A13" w:rsidRPr="00511EA9" w:rsidSect="00267FA3">
      <w:headerReference w:type="default" r:id="rId8"/>
      <w:footerReference w:type="default" r:id="rId9"/>
      <w:pgSz w:w="11906" w:h="16838"/>
      <w:pgMar w:top="1134" w:right="850" w:bottom="1134" w:left="1701" w:header="567" w:footer="454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819AB" w14:textId="77777777" w:rsidR="009D6927" w:rsidRDefault="009D6927">
      <w:pPr>
        <w:spacing w:after="0" w:line="240" w:lineRule="auto"/>
      </w:pPr>
      <w:r>
        <w:separator/>
      </w:r>
    </w:p>
  </w:endnote>
  <w:endnote w:type="continuationSeparator" w:id="0">
    <w:p w14:paraId="74853576" w14:textId="77777777" w:rsidR="009D6927" w:rsidRDefault="009D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45A28" w14:textId="2D861AFA" w:rsidR="002F2B51" w:rsidRDefault="002F2B51">
    <w:pPr>
      <w:pStyle w:val="ae"/>
    </w:pPr>
  </w:p>
  <w:p w14:paraId="2854572E" w14:textId="265114A1" w:rsidR="002F55DB" w:rsidRDefault="002F55DB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7B1AA" w14:textId="77777777" w:rsidR="009D6927" w:rsidRDefault="009D6927">
      <w:pPr>
        <w:spacing w:after="0" w:line="240" w:lineRule="auto"/>
      </w:pPr>
      <w:r>
        <w:separator/>
      </w:r>
    </w:p>
  </w:footnote>
  <w:footnote w:type="continuationSeparator" w:id="0">
    <w:p w14:paraId="5CAA28E1" w14:textId="77777777" w:rsidR="009D6927" w:rsidRDefault="009D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8550721"/>
      <w:docPartObj>
        <w:docPartGallery w:val="Page Numbers (Top of Page)"/>
        <w:docPartUnique/>
      </w:docPartObj>
    </w:sdtPr>
    <w:sdtEndPr/>
    <w:sdtContent>
      <w:p w14:paraId="5E38BFED" w14:textId="1E410281" w:rsidR="00267FA3" w:rsidRDefault="00267FA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EA9">
          <w:rPr>
            <w:noProof/>
          </w:rPr>
          <w:t>2</w:t>
        </w:r>
        <w:r>
          <w:fldChar w:fldCharType="end"/>
        </w:r>
      </w:p>
    </w:sdtContent>
  </w:sdt>
  <w:p w14:paraId="1736B00A" w14:textId="77777777" w:rsidR="00267FA3" w:rsidRDefault="00267FA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7697B"/>
    <w:multiLevelType w:val="multilevel"/>
    <w:tmpl w:val="BF64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1" w15:restartNumberingAfterBreak="0">
    <w:nsid w:val="1B636A72"/>
    <w:multiLevelType w:val="multilevel"/>
    <w:tmpl w:val="B608C2A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1D853885"/>
    <w:multiLevelType w:val="hybridMultilevel"/>
    <w:tmpl w:val="1406A27A"/>
    <w:lvl w:ilvl="0" w:tplc="B010D19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 w:cs="Symbol" w:hint="default"/>
      </w:rPr>
    </w:lvl>
    <w:lvl w:ilvl="1" w:tplc="30AA6D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760E8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A30D8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A4CB5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7962E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7C027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62D9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F60F9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DE2101F"/>
    <w:multiLevelType w:val="multilevel"/>
    <w:tmpl w:val="72ACA86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1E3B634B"/>
    <w:multiLevelType w:val="hybridMultilevel"/>
    <w:tmpl w:val="1FCC2828"/>
    <w:lvl w:ilvl="0" w:tplc="E8D4942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 w:tplc="FC3069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5B629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C5E86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66E15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BA43D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87E4C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81030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0B0C2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F6D4ECB"/>
    <w:multiLevelType w:val="hybridMultilevel"/>
    <w:tmpl w:val="FCBA0458"/>
    <w:lvl w:ilvl="0" w:tplc="E6C01A34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C5782324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 w:tplc="6DDA9D0E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C02CD69C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D9C4E3A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2EAE2C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073E3780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B88C62E4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21EA5B6A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68508E9"/>
    <w:multiLevelType w:val="multilevel"/>
    <w:tmpl w:val="1C02C0E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2FE344B2"/>
    <w:multiLevelType w:val="hybridMultilevel"/>
    <w:tmpl w:val="4B124A18"/>
    <w:lvl w:ilvl="0" w:tplc="D3DE8FD6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 w:tplc="969ED8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F2E4C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046A5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95EBD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632A5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1ABA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13E6F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5F899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7A44526"/>
    <w:multiLevelType w:val="hybridMultilevel"/>
    <w:tmpl w:val="1F72A054"/>
    <w:lvl w:ilvl="0" w:tplc="4EE28794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 w:tplc="CF5CB4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0FA8E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5D6EE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0C6AC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0CB2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C3AFB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3AC79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16E8B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EE76454"/>
    <w:multiLevelType w:val="hybridMultilevel"/>
    <w:tmpl w:val="59E87950"/>
    <w:lvl w:ilvl="0" w:tplc="5E8A4B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3960F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118E9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C48EF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4FC36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13893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F4641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B5070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A27D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6CF3A89"/>
    <w:multiLevelType w:val="hybridMultilevel"/>
    <w:tmpl w:val="CA92B8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3D759F"/>
    <w:multiLevelType w:val="hybridMultilevel"/>
    <w:tmpl w:val="52C605D0"/>
    <w:lvl w:ilvl="0" w:tplc="646887E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 w:cs="Symbol" w:hint="default"/>
      </w:rPr>
    </w:lvl>
    <w:lvl w:ilvl="1" w:tplc="447E25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95E54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AA89F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F20CE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E9E03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E404F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31406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F624A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7796862"/>
    <w:multiLevelType w:val="hybridMultilevel"/>
    <w:tmpl w:val="6B24A19C"/>
    <w:lvl w:ilvl="0" w:tplc="649A036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DDE892E6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 w:tplc="F3BAC01E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BDB43152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99C498E6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5EF2CBB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B2527BBA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FC2608A6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22C67162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89C732D"/>
    <w:multiLevelType w:val="multilevel"/>
    <w:tmpl w:val="B66862C8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4" w15:restartNumberingAfterBreak="0">
    <w:nsid w:val="6AD24967"/>
    <w:multiLevelType w:val="hybridMultilevel"/>
    <w:tmpl w:val="85128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F15D10"/>
    <w:multiLevelType w:val="hybridMultilevel"/>
    <w:tmpl w:val="D862C5DE"/>
    <w:lvl w:ilvl="0" w:tplc="698EC3E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 w:tplc="055022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65ED2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BA4BC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60626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10693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F4E0B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B66F2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EAA5F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7710054C"/>
    <w:multiLevelType w:val="hybridMultilevel"/>
    <w:tmpl w:val="ACBAF990"/>
    <w:lvl w:ilvl="0" w:tplc="63C059B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15"/>
  </w:num>
  <w:num w:numId="5">
    <w:abstractNumId w:val="7"/>
  </w:num>
  <w:num w:numId="6">
    <w:abstractNumId w:val="4"/>
  </w:num>
  <w:num w:numId="7">
    <w:abstractNumId w:val="12"/>
  </w:num>
  <w:num w:numId="8">
    <w:abstractNumId w:val="9"/>
  </w:num>
  <w:num w:numId="9">
    <w:abstractNumId w:val="0"/>
  </w:num>
  <w:num w:numId="10">
    <w:abstractNumId w:val="11"/>
  </w:num>
  <w:num w:numId="11">
    <w:abstractNumId w:val="8"/>
  </w:num>
  <w:num w:numId="12">
    <w:abstractNumId w:val="5"/>
  </w:num>
  <w:num w:numId="13">
    <w:abstractNumId w:val="10"/>
  </w:num>
  <w:num w:numId="14">
    <w:abstractNumId w:val="1"/>
  </w:num>
  <w:num w:numId="15">
    <w:abstractNumId w:val="3"/>
  </w:num>
  <w:num w:numId="16">
    <w:abstractNumId w:val="14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5DB"/>
    <w:rsid w:val="00073FBF"/>
    <w:rsid w:val="00174EE4"/>
    <w:rsid w:val="00267FA3"/>
    <w:rsid w:val="002F2B51"/>
    <w:rsid w:val="002F55DB"/>
    <w:rsid w:val="00511EA9"/>
    <w:rsid w:val="00542FF0"/>
    <w:rsid w:val="00681A13"/>
    <w:rsid w:val="006B74E1"/>
    <w:rsid w:val="006D3CFD"/>
    <w:rsid w:val="00726CED"/>
    <w:rsid w:val="00754689"/>
    <w:rsid w:val="007767E2"/>
    <w:rsid w:val="008B12FA"/>
    <w:rsid w:val="008B2EB5"/>
    <w:rsid w:val="009D6927"/>
    <w:rsid w:val="009F4037"/>
    <w:rsid w:val="00AA717C"/>
    <w:rsid w:val="00C001E1"/>
    <w:rsid w:val="00C5683B"/>
    <w:rsid w:val="00D4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BD617"/>
  <w15:docId w15:val="{E6249560-8123-45B9-8B3D-68C955F3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160" w:line="254" w:lineRule="auto"/>
      <w:ind w:left="720"/>
      <w:contextualSpacing/>
    </w:pPr>
    <w:rPr>
      <w:rFonts w:eastAsia="Calibri" w:cs="Times New Roman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color w:val="000000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Times New Roman" w:hAnsi="Times New Roman" w:cs="Times New Roman"/>
      <w:sz w:val="28"/>
      <w:szCs w:val="28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4">
    <w:name w:val="WW8Num14z4"/>
    <w:qFormat/>
    <w:rPr>
      <w:rFonts w:ascii="Courier New" w:hAnsi="Courier New" w:cs="Courier New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af8">
    <w:name w:val="Основной текст с отступом Знак"/>
    <w:qFormat/>
    <w:rPr>
      <w:sz w:val="24"/>
      <w:lang w:val="ru-RU" w:bidi="ar-SA"/>
    </w:rPr>
  </w:style>
  <w:style w:type="character" w:styleId="af9">
    <w:name w:val="Hyperlink"/>
    <w:rPr>
      <w:color w:val="0000FF"/>
      <w:u w:val="single"/>
    </w:rPr>
  </w:style>
  <w:style w:type="character" w:styleId="afa">
    <w:name w:val="FollowedHyperlink"/>
    <w:rPr>
      <w:color w:val="800080"/>
      <w:u w:val="single"/>
    </w:rPr>
  </w:style>
  <w:style w:type="character" w:styleId="afb">
    <w:name w:val="page number"/>
    <w:basedOn w:val="a0"/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paragraph" w:customStyle="1" w:styleId="Heading">
    <w:name w:val="Heading"/>
    <w:basedOn w:val="a"/>
    <w:next w:val="afc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c">
    <w:name w:val="Body Text"/>
    <w:basedOn w:val="a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d">
    <w:name w:val="List"/>
    <w:basedOn w:val="afc"/>
  </w:style>
  <w:style w:type="paragraph" w:styleId="afe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f">
    <w:name w:val="Body Text Indent"/>
    <w:basedOn w:val="a"/>
    <w:pPr>
      <w:spacing w:after="0" w:line="240" w:lineRule="auto"/>
      <w:ind w:firstLine="426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paragraph" w:styleId="af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rFonts w:eastAsia="Times New Roman" w:cs="Times New Roman"/>
      <w:color w:val="00000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F151F-00CC-43A7-8347-3B4DB3FA4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</dc:creator>
  <cp:keywords> </cp:keywords>
  <dc:description/>
  <cp:lastModifiedBy>User</cp:lastModifiedBy>
  <cp:revision>3</cp:revision>
  <cp:lastPrinted>2023-03-14T12:28:00Z</cp:lastPrinted>
  <dcterms:created xsi:type="dcterms:W3CDTF">2023-03-16T10:05:00Z</dcterms:created>
  <dcterms:modified xsi:type="dcterms:W3CDTF">2023-03-16T10:08:00Z</dcterms:modified>
  <dc:language>en-US</dc:language>
</cp:coreProperties>
</file>